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2D6" w:rsidRDefault="00A612D6" w:rsidP="00A612D6">
      <w:pPr>
        <w:widowControl/>
        <w:autoSpaceDE w:val="0"/>
        <w:spacing w:line="600" w:lineRule="exact"/>
        <w:rPr>
          <w:rFonts w:ascii="方正小标宋简体" w:eastAsia="方正小标宋简体" w:hAnsi="宋体" w:cs="宋体"/>
          <w:bCs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附件1：</w:t>
      </w:r>
    </w:p>
    <w:p w:rsidR="00A612D6" w:rsidRDefault="00C11A62" w:rsidP="00A612D6">
      <w:pPr>
        <w:spacing w:afterLines="50" w:after="156"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山西医科大学</w:t>
      </w:r>
      <w:r w:rsidR="00A612D6">
        <w:rPr>
          <w:rFonts w:ascii="方正小标宋简体" w:eastAsia="方正小标宋简体" w:hAnsi="华文中宋" w:hint="eastAsia"/>
          <w:sz w:val="36"/>
          <w:szCs w:val="36"/>
        </w:rPr>
        <w:t>高层次人才</w:t>
      </w:r>
      <w:bookmarkStart w:id="0" w:name="_GoBack"/>
      <w:bookmarkEnd w:id="0"/>
      <w:r w:rsidR="00A612D6">
        <w:rPr>
          <w:rFonts w:ascii="方正小标宋简体" w:eastAsia="方正小标宋简体" w:hAnsi="华文中宋" w:hint="eastAsia"/>
          <w:sz w:val="36"/>
          <w:szCs w:val="36"/>
        </w:rPr>
        <w:t>招聘岗位表</w:t>
      </w:r>
    </w:p>
    <w:tbl>
      <w:tblPr>
        <w:tblpPr w:leftFromText="180" w:rightFromText="180" w:vertAnchor="text" w:horzAnchor="page" w:tblpXSpec="center" w:tblpY="531"/>
        <w:tblOverlap w:val="never"/>
        <w:tblW w:w="1388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952"/>
        <w:gridCol w:w="1469"/>
        <w:gridCol w:w="850"/>
        <w:gridCol w:w="1560"/>
        <w:gridCol w:w="850"/>
        <w:gridCol w:w="2977"/>
        <w:gridCol w:w="1276"/>
        <w:gridCol w:w="708"/>
        <w:gridCol w:w="2552"/>
      </w:tblGrid>
      <w:tr w:rsidR="00A612D6" w:rsidTr="00A612D6">
        <w:trPr>
          <w:trHeight w:val="2381"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2D6" w:rsidRDefault="00A612D6" w:rsidP="00126F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2D6" w:rsidRDefault="00A612D6" w:rsidP="00126F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部门岗位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2D6" w:rsidRDefault="00A612D6" w:rsidP="00126F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专业要求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2D6" w:rsidRDefault="00A612D6" w:rsidP="00126F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学历要求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2D6" w:rsidRDefault="00A612D6" w:rsidP="00126F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其他条件要求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2D6" w:rsidRDefault="00A612D6" w:rsidP="00126F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年工资</w:t>
            </w:r>
          </w:p>
          <w:p w:rsidR="00A612D6" w:rsidRDefault="00A612D6" w:rsidP="00126F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收入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2D6" w:rsidRDefault="00A612D6" w:rsidP="00126F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其他待遇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2D6" w:rsidRDefault="00A612D6" w:rsidP="00126F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工作地点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2D6" w:rsidRDefault="00A612D6" w:rsidP="00126F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招聘</w:t>
            </w:r>
          </w:p>
          <w:p w:rsidR="00A612D6" w:rsidRDefault="00A612D6" w:rsidP="00126F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方式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2D6" w:rsidRDefault="00A612D6" w:rsidP="00126F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联系人</w:t>
            </w:r>
          </w:p>
        </w:tc>
      </w:tr>
      <w:tr w:rsidR="00A612D6" w:rsidTr="00A612D6">
        <w:trPr>
          <w:trHeight w:val="2920"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2D6" w:rsidRDefault="00A612D6" w:rsidP="00126F4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山西医科大学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2D6" w:rsidRDefault="00A612D6" w:rsidP="00126F4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附属医院专技岗（10人）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2D6" w:rsidRDefault="00A612D6" w:rsidP="00126F4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临床医学及医学类</w:t>
            </w:r>
          </w:p>
          <w:p w:rsidR="00A612D6" w:rsidRDefault="00A612D6" w:rsidP="00126F4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相关专业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2D6" w:rsidRDefault="00A612D6" w:rsidP="00126F4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博士研究生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2D6" w:rsidRDefault="00A612D6" w:rsidP="00126F4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1.博士一般年龄不超过35周岁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2D6" w:rsidRDefault="00A612D6" w:rsidP="00126F4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15万元左右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2D6" w:rsidRDefault="00A612D6" w:rsidP="00126F40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可按要求申请中都校区周转房1套</w:t>
            </w:r>
          </w:p>
          <w:p w:rsidR="00A612D6" w:rsidRDefault="00A612D6" w:rsidP="00126F40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2.可按要求享受省、市补贴共计38万元( 五年服务期满，另外享受20万元购房补贴）                           3.符合条件可分别享受学校15-40万元安家费和科研启动经费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2D6" w:rsidRDefault="00A612D6" w:rsidP="00126F4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太原市/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晋中市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2D6" w:rsidRDefault="00A612D6" w:rsidP="00126F4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面试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2D6" w:rsidRDefault="00A612D6" w:rsidP="00126F4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张老师            0351-3985289   17836215665 zhaopin@sxmu.edu.cn</w:t>
            </w:r>
          </w:p>
        </w:tc>
      </w:tr>
      <w:tr w:rsidR="00A612D6" w:rsidTr="00A612D6">
        <w:trPr>
          <w:trHeight w:val="3080"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2D6" w:rsidRDefault="00A612D6" w:rsidP="00126F4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山西医科大学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2D6" w:rsidRDefault="00A612D6" w:rsidP="00126F4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基础医学院专技岗（2人）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2D6" w:rsidRDefault="00A612D6" w:rsidP="00126F4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基础医学、临床医学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2D6" w:rsidRDefault="00A612D6" w:rsidP="00126F4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博士研究生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2D6" w:rsidRDefault="00A612D6" w:rsidP="00126F4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1.博士一般年龄不超过35周岁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2D6" w:rsidRDefault="00A612D6" w:rsidP="00126F4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15万元左右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2D6" w:rsidRDefault="00A612D6" w:rsidP="00126F4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1.可按要求申请中都校区周转房1套  2.可按要求享受省、市补贴共计38万元( 五年服务期满，另外享受20万元购房补贴）                           3.符合条件可分别享受学校15-40万元安家费和科研启动经费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2D6" w:rsidRDefault="00A612D6" w:rsidP="00126F4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太原市/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晋中市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2D6" w:rsidRDefault="00A612D6" w:rsidP="00126F4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面试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2D6" w:rsidRDefault="00A612D6" w:rsidP="00126F4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张老师            0351-3985289   17836215665 zhaopin@sxmu.edu.cn</w:t>
            </w:r>
          </w:p>
        </w:tc>
      </w:tr>
      <w:tr w:rsidR="00A612D6" w:rsidTr="00A612D6">
        <w:trPr>
          <w:trHeight w:val="2800"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2D6" w:rsidRDefault="00A612D6" w:rsidP="00126F4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山西医科大学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2D6" w:rsidRDefault="00A612D6" w:rsidP="00126F4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公共卫生学院专技岗（2人）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2D6" w:rsidRDefault="00A612D6" w:rsidP="00126F4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社会医学、儿童少年卫生学、传染病流行病学、病毒学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2D6" w:rsidRDefault="00A612D6" w:rsidP="00126F4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博士研究生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2D6" w:rsidRDefault="00A612D6" w:rsidP="00126F4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1.博士一般年龄不超过35周岁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2D6" w:rsidRDefault="00A612D6" w:rsidP="00126F4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15万元左右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2D6" w:rsidRDefault="00A612D6" w:rsidP="00126F4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1.可按要求申请中都校区周转房1套  2.可按要求享受省、市补贴共计38万元( 五年服务期满，另外享受20万元购房补贴）                           3.符合条件可分别享受学校15-40万元安家费和科研启动经费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2D6" w:rsidRDefault="00A612D6" w:rsidP="00126F4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太原市/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晋中市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2D6" w:rsidRDefault="00A612D6" w:rsidP="00126F4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面试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2D6" w:rsidRDefault="00A612D6" w:rsidP="00126F4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张老师            0351-3985289   17836215665 zhaopin@sxmu.edu.cn</w:t>
            </w:r>
          </w:p>
        </w:tc>
      </w:tr>
      <w:tr w:rsidR="00A612D6" w:rsidTr="00A612D6">
        <w:trPr>
          <w:trHeight w:val="2820"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2D6" w:rsidRDefault="00A612D6" w:rsidP="00126F4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山西医科大学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2D6" w:rsidRDefault="00A612D6" w:rsidP="00126F4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药学院专技岗（2人）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2D6" w:rsidRDefault="00A612D6" w:rsidP="00126F4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药物化学、药物分析学、药物制剂学、药理学、临床药学、中药学等相关专业背景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2D6" w:rsidRDefault="00A612D6" w:rsidP="00126F4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博士研究生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2D6" w:rsidRDefault="00A612D6" w:rsidP="00126F4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1.博士一般年龄不超过35周岁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2D6" w:rsidRDefault="00A612D6" w:rsidP="00126F4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15万元左右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2D6" w:rsidRDefault="00A612D6" w:rsidP="00126F4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1.可按要求申请中都校区周转房1套  2.可按要求享受省、市补贴共计38万元( 五年服务期满，另外享受20万元购房补贴）                           3.符合条件可分别享受学校15-40万元安家费和科研启动经费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2D6" w:rsidRDefault="00A612D6" w:rsidP="00126F4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太原市/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晋中市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2D6" w:rsidRDefault="00A612D6" w:rsidP="00126F4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面试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2D6" w:rsidRDefault="00A612D6" w:rsidP="00126F4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张老师            0351-3985289   17836215665 zhaopin@sxmu.edu.cn</w:t>
            </w:r>
          </w:p>
        </w:tc>
      </w:tr>
      <w:tr w:rsidR="00A612D6" w:rsidTr="00A612D6">
        <w:trPr>
          <w:trHeight w:val="3020"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2D6" w:rsidRDefault="00A612D6" w:rsidP="00126F4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山西医科大学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2D6" w:rsidRDefault="00A612D6" w:rsidP="00126F4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法医学院专技岗（2人）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2D6" w:rsidRDefault="00A612D6" w:rsidP="00126F4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基础医学（病理学、解剖学、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组胚学方向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）、法医学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2D6" w:rsidRDefault="00A612D6" w:rsidP="00126F4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博士研究生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2D6" w:rsidRDefault="00A612D6" w:rsidP="00126F4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1.博士一般年龄不超过35周岁      2.本科专业为医学专业背景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2D6" w:rsidRDefault="00A612D6" w:rsidP="00126F4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15万元左右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2D6" w:rsidRDefault="00A612D6" w:rsidP="00126F4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1.可按要求申请中都校区周转房1套  2.可按要求享受省、市补贴共计38万元( 五年服务期满，另外享受20万元购房补贴）                           3.符合条件可分别享受学校15-40万元安家费和科研启动经费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2D6" w:rsidRDefault="00A612D6" w:rsidP="00126F4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太原市/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晋中市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2D6" w:rsidRDefault="00A612D6" w:rsidP="00126F4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面试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2D6" w:rsidRDefault="00A612D6" w:rsidP="00126F4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张老师            0351-3985289   17836215665 zhaopin@sxmu.edu.cn</w:t>
            </w:r>
          </w:p>
        </w:tc>
      </w:tr>
      <w:tr w:rsidR="00A612D6" w:rsidTr="00A612D6">
        <w:trPr>
          <w:trHeight w:val="2660"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2D6" w:rsidRDefault="00A612D6" w:rsidP="00126F4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山西医科大学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2D6" w:rsidRDefault="00A612D6" w:rsidP="00126F4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马克思主义学院专技岗（2人）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2D6" w:rsidRDefault="00A612D6" w:rsidP="00126F4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马克思主义理论、哲学、法学、教育学、政治学、中国史、理论经济学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2D6" w:rsidRDefault="00A612D6" w:rsidP="00126F4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博士研究生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2D6" w:rsidRDefault="00A612D6" w:rsidP="00126F4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1.博士一般年龄不超过35周岁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2D6" w:rsidRDefault="00A612D6" w:rsidP="00126F4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15万元左右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2D6" w:rsidRDefault="00A612D6" w:rsidP="00126F4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1.可按要求申请中都校区周转房1套  2.可按要求享受省、市补贴共计38万元( 五年服务期满，另外享受20万元购房补贴）                           3.符合条件可分别享受学校15-40万元安家费和科研启动经费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2D6" w:rsidRDefault="00A612D6" w:rsidP="00126F4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太原市/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晋中市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2D6" w:rsidRDefault="00A612D6" w:rsidP="00126F4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面试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2D6" w:rsidRDefault="00A612D6" w:rsidP="00126F4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张老师            0351-3985289   17836215665 zhaopin@sxmu.edu.cn</w:t>
            </w:r>
          </w:p>
        </w:tc>
      </w:tr>
      <w:tr w:rsidR="00A612D6" w:rsidTr="00A612D6">
        <w:trPr>
          <w:trHeight w:val="4100"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2D6" w:rsidRDefault="00A612D6" w:rsidP="00126F4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山西医科大学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2D6" w:rsidRDefault="00A612D6" w:rsidP="00126F4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管理学院专技岗（2人）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2D6" w:rsidRDefault="00A612D6" w:rsidP="00126F4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生物信息学、生物医学工程、计算机科学、管理科学与工程、情报学、统计学、经济学、社会医学与卫生事业管理、社会保障学、公共组织与人力资源管理、健康保险学等相关专业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2D6" w:rsidRDefault="00A612D6" w:rsidP="00126F4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博士研究生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2D6" w:rsidRDefault="00A612D6" w:rsidP="00126F4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1.博士一般年龄不超过35周岁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2D6" w:rsidRDefault="00A612D6" w:rsidP="00126F4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15万元左右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2D6" w:rsidRDefault="00A612D6" w:rsidP="00126F4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1.可按要求申请中都校区周转房1套  2.可按要求享受省、市补贴共计38万元( 五年服务期满，另外享受20万元购房补贴）                           3.符合条件可分别享受学校15-40万元安家费和科研启动经费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2D6" w:rsidRDefault="00A612D6" w:rsidP="00126F4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太原市/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晋中市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2D6" w:rsidRDefault="00A612D6" w:rsidP="00126F4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面试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2D6" w:rsidRDefault="00A612D6" w:rsidP="00126F4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张老师            0351-3985289   17836215665 zhaopin@sxmu.edu.cn</w:t>
            </w:r>
          </w:p>
        </w:tc>
      </w:tr>
      <w:tr w:rsidR="00A612D6" w:rsidTr="00A612D6">
        <w:trPr>
          <w:trHeight w:val="2860"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2D6" w:rsidRDefault="00A612D6" w:rsidP="00126F4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山西医科大学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2D6" w:rsidRDefault="00A612D6" w:rsidP="00126F4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人文社会科学学院专技岗（2人）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2D6" w:rsidRDefault="00A612D6" w:rsidP="00126F4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社会学、社会工作、教育学、心理学、哲学、法学、历史学等相关专业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2D6" w:rsidRDefault="00A612D6" w:rsidP="00126F4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博士研究生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2D6" w:rsidRDefault="00A612D6" w:rsidP="00126F4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1.博士一般年龄不超过35周岁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2D6" w:rsidRDefault="00A612D6" w:rsidP="00126F4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15万元左右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2D6" w:rsidRDefault="00A612D6" w:rsidP="00126F4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1.可按要求申请中都校区周转房1套  2.可按要求享受省、市补贴共计38万元( 五年服务期满，另外享受20万元购房补贴）                           3.符合条件可分别享受学校15-40万元安家费和科研启动经费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2D6" w:rsidRDefault="00A612D6" w:rsidP="00126F4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太原市/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晋中市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2D6" w:rsidRDefault="00A612D6" w:rsidP="00126F4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面试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2D6" w:rsidRDefault="00A612D6" w:rsidP="00126F4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张老师            0351-3985289   17836215665 zhaopin@sxmu.edu.cn</w:t>
            </w:r>
          </w:p>
        </w:tc>
      </w:tr>
    </w:tbl>
    <w:p w:rsidR="00A612D6" w:rsidRDefault="00A612D6" w:rsidP="00A612D6">
      <w:pPr>
        <w:ind w:rightChars="-1" w:right="-2"/>
        <w:rPr>
          <w:rFonts w:ascii="方正小标宋简体" w:eastAsia="方正小标宋简体" w:hAnsi="宋体" w:cs="宋体"/>
          <w:bCs/>
          <w:kern w:val="0"/>
          <w:sz w:val="32"/>
          <w:szCs w:val="32"/>
        </w:rPr>
        <w:sectPr w:rsidR="00A612D6">
          <w:footerReference w:type="even" r:id="rId7"/>
          <w:footerReference w:type="default" r:id="rId8"/>
          <w:pgSz w:w="16838" w:h="11906" w:orient="landscape"/>
          <w:pgMar w:top="1588" w:right="2098" w:bottom="1474" w:left="1985" w:header="851" w:footer="992" w:gutter="0"/>
          <w:pgNumType w:fmt="numberInDash"/>
          <w:cols w:space="425"/>
          <w:docGrid w:type="linesAndChars" w:linePitch="312"/>
        </w:sectPr>
      </w:pPr>
    </w:p>
    <w:p w:rsidR="007A7217" w:rsidRPr="00A612D6" w:rsidRDefault="007A7217"/>
    <w:sectPr w:rsidR="007A7217" w:rsidRPr="00A612D6" w:rsidSect="00A612D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FBA" w:rsidRDefault="006D4FBA" w:rsidP="00A612D6">
      <w:r>
        <w:separator/>
      </w:r>
    </w:p>
  </w:endnote>
  <w:endnote w:type="continuationSeparator" w:id="0">
    <w:p w:rsidR="006D4FBA" w:rsidRDefault="006D4FBA" w:rsidP="00A61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513145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A612D6" w:rsidRDefault="00A612D6">
        <w:pPr>
          <w:pStyle w:val="a4"/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eastAsia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eastAsiaTheme="minorEastAsia" w:hAnsiTheme="minorEastAsia"/>
            <w:sz w:val="28"/>
            <w:szCs w:val="28"/>
          </w:rPr>
          <w:t xml:space="preserve"> 4 -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1731499"/>
    </w:sdtPr>
    <w:sdtEndPr/>
    <w:sdtContent>
      <w:p w:rsidR="00A612D6" w:rsidRDefault="00A612D6">
        <w:pPr>
          <w:pStyle w:val="a4"/>
          <w:jc w:val="right"/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C11A62" w:rsidRPr="00C11A62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5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FBA" w:rsidRDefault="006D4FBA" w:rsidP="00A612D6">
      <w:r>
        <w:separator/>
      </w:r>
    </w:p>
  </w:footnote>
  <w:footnote w:type="continuationSeparator" w:id="0">
    <w:p w:rsidR="006D4FBA" w:rsidRDefault="006D4FBA" w:rsidP="00A61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3098043"/>
    <w:multiLevelType w:val="singleLevel"/>
    <w:tmpl w:val="8309804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D8C"/>
    <w:rsid w:val="00332D8C"/>
    <w:rsid w:val="006D4FBA"/>
    <w:rsid w:val="007A7217"/>
    <w:rsid w:val="00A612D6"/>
    <w:rsid w:val="00AF5648"/>
    <w:rsid w:val="00C1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C48A41-80B3-4689-82D6-27EE5E22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2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2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2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612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612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339</Words>
  <Characters>1938</Characters>
  <Application>Microsoft Office Word</Application>
  <DocSecurity>0</DocSecurity>
  <Lines>16</Lines>
  <Paragraphs>4</Paragraphs>
  <ScaleCrop>false</ScaleCrop>
  <Company>China</Company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石晓雷</dc:creator>
  <cp:keywords/>
  <dc:description/>
  <cp:lastModifiedBy>石晓雷</cp:lastModifiedBy>
  <cp:revision>3</cp:revision>
  <dcterms:created xsi:type="dcterms:W3CDTF">2020-12-16T06:45:00Z</dcterms:created>
  <dcterms:modified xsi:type="dcterms:W3CDTF">2020-12-16T10:28:00Z</dcterms:modified>
</cp:coreProperties>
</file>